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48A0" w14:textId="77777777" w:rsidR="003230EA" w:rsidRPr="008F54AE" w:rsidRDefault="008F54AE" w:rsidP="008F54AE">
      <w:pPr>
        <w:spacing w:after="0" w:line="240" w:lineRule="auto"/>
        <w:jc w:val="center"/>
        <w:rPr>
          <w:sz w:val="28"/>
          <w:lang w:val="it-IT"/>
        </w:rPr>
      </w:pPr>
      <w:r w:rsidRPr="008F54AE">
        <w:rPr>
          <w:sz w:val="28"/>
          <w:lang w:val="it-IT"/>
        </w:rPr>
        <w:t>Perch</w:t>
      </w:r>
      <w:r w:rsidR="000D2F85">
        <w:rPr>
          <w:sz w:val="28"/>
          <w:lang w:val="it-IT"/>
        </w:rPr>
        <w:t>é</w:t>
      </w:r>
      <w:r w:rsidRPr="008F54AE">
        <w:rPr>
          <w:sz w:val="28"/>
          <w:lang w:val="it-IT"/>
        </w:rPr>
        <w:t xml:space="preserve"> serve un Nuovo Programma Quadro di Cooperazione per la Transizione Ecologica ed Energetica tra Italia, Cina ed Asia-Pacifico</w:t>
      </w:r>
    </w:p>
    <w:p w14:paraId="791DE602" w14:textId="77777777" w:rsidR="008F54AE" w:rsidRDefault="008F54AE" w:rsidP="00D87070">
      <w:pPr>
        <w:spacing w:after="0" w:line="240" w:lineRule="auto"/>
        <w:rPr>
          <w:lang w:val="it-IT"/>
        </w:rPr>
      </w:pPr>
    </w:p>
    <w:p w14:paraId="0B0DCA4C" w14:textId="77777777" w:rsidR="008F54AE" w:rsidRDefault="008F54AE" w:rsidP="00D87070">
      <w:pPr>
        <w:spacing w:after="0" w:line="240" w:lineRule="auto"/>
        <w:rPr>
          <w:lang w:val="it-IT"/>
        </w:rPr>
      </w:pPr>
    </w:p>
    <w:p w14:paraId="2B168AEB" w14:textId="77777777" w:rsidR="00415F0A" w:rsidRPr="00415F0A" w:rsidRDefault="00415F0A" w:rsidP="00415F0A">
      <w:pPr>
        <w:spacing w:after="0" w:line="240" w:lineRule="auto"/>
        <w:jc w:val="both"/>
        <w:rPr>
          <w:lang w:val="it-IT"/>
        </w:rPr>
      </w:pPr>
      <w:r w:rsidRPr="00415F0A">
        <w:rPr>
          <w:lang w:val="it-IT"/>
        </w:rPr>
        <w:t xml:space="preserve">Oraganizzata da </w:t>
      </w:r>
      <w:r w:rsidRPr="00415F0A">
        <w:rPr>
          <w:b/>
          <w:lang w:val="it-IT"/>
        </w:rPr>
        <w:t>Energy Environment Global Exchange (EEGEX)</w:t>
      </w:r>
      <w:r w:rsidRPr="00415F0A">
        <w:rPr>
          <w:lang w:val="it-IT"/>
        </w:rPr>
        <w:t xml:space="preserve"> in </w:t>
      </w:r>
      <w:r w:rsidR="00C120A4">
        <w:rPr>
          <w:lang w:val="it-IT"/>
        </w:rPr>
        <w:t>collaborazione</w:t>
      </w:r>
      <w:r w:rsidRPr="00415F0A">
        <w:rPr>
          <w:lang w:val="it-IT"/>
        </w:rPr>
        <w:t xml:space="preserve"> con </w:t>
      </w:r>
      <w:r w:rsidRPr="00415F0A">
        <w:rPr>
          <w:b/>
          <w:lang w:val="it-IT"/>
        </w:rPr>
        <w:t>Remtech Expo</w:t>
      </w:r>
      <w:r w:rsidRPr="00415F0A">
        <w:rPr>
          <w:lang w:val="it-IT"/>
        </w:rPr>
        <w:t xml:space="preserve">, </w:t>
      </w:r>
      <w:r w:rsidRPr="00415F0A">
        <w:rPr>
          <w:b/>
          <w:lang w:val="it-IT"/>
        </w:rPr>
        <w:t>IRSA-CNR</w:t>
      </w:r>
      <w:r w:rsidRPr="00415F0A">
        <w:rPr>
          <w:lang w:val="it-IT"/>
        </w:rPr>
        <w:t xml:space="preserve">, </w:t>
      </w:r>
      <w:r w:rsidRPr="00415F0A">
        <w:rPr>
          <w:b/>
          <w:lang w:val="it-IT"/>
        </w:rPr>
        <w:t>Assoreca Confindustria</w:t>
      </w:r>
      <w:r w:rsidRPr="00415F0A">
        <w:rPr>
          <w:lang w:val="it-IT"/>
        </w:rPr>
        <w:t xml:space="preserve"> (Associazione Ambiente, Energia, Sicurezza e Responsabilità Sociale), </w:t>
      </w:r>
      <w:r w:rsidRPr="00415F0A">
        <w:rPr>
          <w:b/>
          <w:lang w:val="it-IT"/>
        </w:rPr>
        <w:t>Elettricità Futura Confindustria</w:t>
      </w:r>
      <w:r w:rsidRPr="00415F0A">
        <w:rPr>
          <w:lang w:val="it-IT"/>
        </w:rPr>
        <w:t xml:space="preserve"> (Associazione delle imprese che operano nel settore elettrico italiano), </w:t>
      </w:r>
      <w:r w:rsidR="00C120A4" w:rsidRPr="00C120A4">
        <w:rPr>
          <w:b/>
          <w:lang w:val="it-IT"/>
        </w:rPr>
        <w:t>Camera di Commercio Italiana in Cina</w:t>
      </w:r>
      <w:r w:rsidR="00C120A4">
        <w:rPr>
          <w:lang w:val="it-IT"/>
        </w:rPr>
        <w:t xml:space="preserve">, </w:t>
      </w:r>
      <w:r w:rsidRPr="00415F0A">
        <w:rPr>
          <w:b/>
          <w:lang w:val="it-IT"/>
        </w:rPr>
        <w:t>Camera di Commercio Italiana a Singapore</w:t>
      </w:r>
      <w:r w:rsidRPr="00415F0A">
        <w:rPr>
          <w:lang w:val="it-IT"/>
        </w:rPr>
        <w:t xml:space="preserve">, </w:t>
      </w:r>
      <w:r w:rsidRPr="00415F0A">
        <w:rPr>
          <w:b/>
          <w:lang w:val="it-IT"/>
        </w:rPr>
        <w:t>Camera di Commercio Italiana in Vietnam</w:t>
      </w:r>
      <w:r w:rsidR="009C7C6C">
        <w:rPr>
          <w:lang w:val="it-IT"/>
        </w:rPr>
        <w:t>,</w:t>
      </w:r>
      <w:r w:rsidRPr="00415F0A">
        <w:rPr>
          <w:lang w:val="it-IT"/>
        </w:rPr>
        <w:t xml:space="preserve"> </w:t>
      </w:r>
      <w:r w:rsidRPr="00415F0A">
        <w:rPr>
          <w:b/>
          <w:lang w:val="it-IT"/>
        </w:rPr>
        <w:t>China Center</w:t>
      </w:r>
      <w:r w:rsidRPr="00415F0A">
        <w:rPr>
          <w:lang w:val="it-IT"/>
        </w:rPr>
        <w:t xml:space="preserve"> dell'Università di Macerata</w:t>
      </w:r>
      <w:r w:rsidR="009C7C6C">
        <w:rPr>
          <w:lang w:val="it-IT"/>
        </w:rPr>
        <w:t xml:space="preserve"> e </w:t>
      </w:r>
      <w:r w:rsidR="009C7C6C" w:rsidRPr="009C7C6C">
        <w:rPr>
          <w:b/>
          <w:lang w:val="it-IT"/>
        </w:rPr>
        <w:t>Galileo Galilei Italian Institute</w:t>
      </w:r>
      <w:r w:rsidR="009C7C6C">
        <w:rPr>
          <w:lang w:val="it-IT"/>
        </w:rPr>
        <w:t xml:space="preserve"> della Scuola Superiore Sant’Anna.</w:t>
      </w:r>
    </w:p>
    <w:p w14:paraId="1ADC33E3" w14:textId="77777777" w:rsidR="00415F0A" w:rsidRDefault="00415F0A" w:rsidP="00D87070">
      <w:pPr>
        <w:spacing w:after="0" w:line="240" w:lineRule="auto"/>
        <w:rPr>
          <w:lang w:val="it-IT"/>
        </w:rPr>
      </w:pPr>
    </w:p>
    <w:p w14:paraId="0CBF4F21" w14:textId="77777777" w:rsidR="008F54AE" w:rsidRDefault="008F54AE" w:rsidP="00D87070">
      <w:pPr>
        <w:spacing w:after="0" w:line="240" w:lineRule="auto"/>
        <w:rPr>
          <w:lang w:val="it-IT"/>
        </w:rPr>
      </w:pPr>
      <w:r>
        <w:rPr>
          <w:lang w:val="it-IT"/>
        </w:rPr>
        <w:t>Agenda:</w:t>
      </w:r>
    </w:p>
    <w:p w14:paraId="224B594A" w14:textId="77777777" w:rsidR="008F54AE" w:rsidRDefault="008F54AE" w:rsidP="00D87070">
      <w:pPr>
        <w:spacing w:after="0" w:line="240" w:lineRule="auto"/>
        <w:rPr>
          <w:lang w:val="it-IT"/>
        </w:rPr>
      </w:pPr>
    </w:p>
    <w:p w14:paraId="3FAD3D7B" w14:textId="77777777" w:rsidR="00713E27" w:rsidRDefault="00713E27" w:rsidP="00D87070">
      <w:pPr>
        <w:spacing w:after="0" w:line="240" w:lineRule="auto"/>
        <w:rPr>
          <w:lang w:val="it-IT"/>
        </w:rPr>
      </w:pPr>
      <w:r>
        <w:rPr>
          <w:lang w:val="it-IT"/>
        </w:rPr>
        <w:t>1. Saluti Introduttivi</w:t>
      </w:r>
    </w:p>
    <w:p w14:paraId="741C6A1A" w14:textId="77777777" w:rsidR="00713E27" w:rsidRPr="00713E27" w:rsidRDefault="00713E27" w:rsidP="00713E27">
      <w:pPr>
        <w:spacing w:after="0" w:line="240" w:lineRule="auto"/>
        <w:rPr>
          <w:lang w:val="it-IT"/>
        </w:rPr>
      </w:pPr>
      <w:r w:rsidRPr="00713E27">
        <w:rPr>
          <w:lang w:val="it-IT"/>
        </w:rPr>
        <w:t>Silvia Paparella, Remtech Expo</w:t>
      </w:r>
    </w:p>
    <w:p w14:paraId="011F6029" w14:textId="77777777" w:rsidR="00713E27" w:rsidRDefault="00713E27" w:rsidP="00D87070">
      <w:pPr>
        <w:spacing w:after="0" w:line="240" w:lineRule="auto"/>
        <w:rPr>
          <w:lang w:val="it-IT"/>
        </w:rPr>
      </w:pPr>
    </w:p>
    <w:p w14:paraId="2BB8A9FC" w14:textId="77777777" w:rsidR="00713E27" w:rsidRDefault="00713E27" w:rsidP="00D87070">
      <w:pPr>
        <w:spacing w:after="0" w:line="240" w:lineRule="auto"/>
        <w:rPr>
          <w:lang w:val="it-IT"/>
        </w:rPr>
      </w:pPr>
      <w:r>
        <w:rPr>
          <w:lang w:val="it-IT"/>
        </w:rPr>
        <w:t>2. Il quadro della situazione alla luce di G20 e COP26</w:t>
      </w:r>
    </w:p>
    <w:p w14:paraId="665DFF03" w14:textId="77777777" w:rsidR="00D87070" w:rsidRPr="00713E27" w:rsidRDefault="00713E27" w:rsidP="00713E27">
      <w:pPr>
        <w:spacing w:after="0" w:line="240" w:lineRule="auto"/>
        <w:rPr>
          <w:lang w:val="it-IT"/>
        </w:rPr>
      </w:pPr>
      <w:r>
        <w:rPr>
          <w:lang w:val="it-IT"/>
        </w:rPr>
        <w:t>F</w:t>
      </w:r>
      <w:r w:rsidR="00D87070" w:rsidRPr="00713E27">
        <w:rPr>
          <w:lang w:val="it-IT"/>
        </w:rPr>
        <w:t>rancesca Spigarelli, Università di Macerata – China Center</w:t>
      </w:r>
    </w:p>
    <w:p w14:paraId="3F0D12F5" w14:textId="77777777" w:rsidR="00713E27" w:rsidRDefault="00713E27" w:rsidP="00713E27">
      <w:pPr>
        <w:spacing w:after="0" w:line="240" w:lineRule="auto"/>
        <w:rPr>
          <w:lang w:val="it-IT"/>
        </w:rPr>
      </w:pPr>
    </w:p>
    <w:p w14:paraId="739D22B5" w14:textId="77777777" w:rsidR="00713E27" w:rsidRDefault="00713E27" w:rsidP="00713E27">
      <w:pPr>
        <w:spacing w:after="0" w:line="240" w:lineRule="auto"/>
        <w:rPr>
          <w:lang w:val="it-IT"/>
        </w:rPr>
      </w:pPr>
      <w:r>
        <w:rPr>
          <w:lang w:val="it-IT"/>
        </w:rPr>
        <w:t>3. La Cooperazione con Cina e Asia-Pacifico</w:t>
      </w:r>
    </w:p>
    <w:p w14:paraId="6E49748F" w14:textId="77777777" w:rsidR="00713E27" w:rsidRPr="00713E27" w:rsidRDefault="00713E27" w:rsidP="00713E27">
      <w:pPr>
        <w:spacing w:after="0" w:line="240" w:lineRule="auto"/>
        <w:rPr>
          <w:lang w:val="it-IT"/>
        </w:rPr>
      </w:pPr>
      <w:r w:rsidRPr="00713E27">
        <w:rPr>
          <w:lang w:val="it-IT"/>
        </w:rPr>
        <w:t>Simone Padoan, EEGEX</w:t>
      </w:r>
      <w:r w:rsidR="009C7C6C">
        <w:rPr>
          <w:lang w:val="it-IT"/>
        </w:rPr>
        <w:t xml:space="preserve"> e Camera di Commercio Italiana in Cina</w:t>
      </w:r>
    </w:p>
    <w:p w14:paraId="13098711" w14:textId="77777777" w:rsidR="00713E27" w:rsidRDefault="00713E27" w:rsidP="00713E27">
      <w:pPr>
        <w:spacing w:after="0" w:line="240" w:lineRule="auto"/>
        <w:rPr>
          <w:lang w:val="it-IT"/>
        </w:rPr>
      </w:pPr>
    </w:p>
    <w:p w14:paraId="6F8F470D" w14:textId="77777777" w:rsidR="00713E27" w:rsidRDefault="00713E27" w:rsidP="00713E27">
      <w:pPr>
        <w:spacing w:after="0" w:line="240" w:lineRule="auto"/>
        <w:rPr>
          <w:lang w:val="it-IT"/>
        </w:rPr>
      </w:pPr>
      <w:r>
        <w:rPr>
          <w:lang w:val="it-IT"/>
        </w:rPr>
        <w:t xml:space="preserve">4. </w:t>
      </w:r>
      <w:r w:rsidR="008F54AE">
        <w:rPr>
          <w:lang w:val="it-IT"/>
        </w:rPr>
        <w:t>l’esempio della China Europe Water Platform</w:t>
      </w:r>
    </w:p>
    <w:p w14:paraId="66A5C08C" w14:textId="77777777" w:rsidR="00D87070" w:rsidRPr="00713E27" w:rsidRDefault="00D87070" w:rsidP="00713E27">
      <w:pPr>
        <w:spacing w:after="0" w:line="240" w:lineRule="auto"/>
        <w:rPr>
          <w:lang w:val="it-IT"/>
        </w:rPr>
      </w:pPr>
      <w:r w:rsidRPr="00713E27">
        <w:rPr>
          <w:lang w:val="it-IT"/>
        </w:rPr>
        <w:t>Antonio Lo Porto, IRSA-CNR</w:t>
      </w:r>
    </w:p>
    <w:p w14:paraId="7FD89A64" w14:textId="77777777" w:rsidR="00713E27" w:rsidRDefault="00713E27" w:rsidP="00713E27">
      <w:pPr>
        <w:spacing w:after="0" w:line="240" w:lineRule="auto"/>
        <w:rPr>
          <w:lang w:val="it-IT"/>
        </w:rPr>
      </w:pPr>
    </w:p>
    <w:p w14:paraId="33A7DEDF" w14:textId="77777777" w:rsidR="00713E27" w:rsidRPr="00713E27" w:rsidRDefault="00713E27" w:rsidP="00713E27">
      <w:pPr>
        <w:spacing w:after="0" w:line="240" w:lineRule="auto"/>
        <w:rPr>
          <w:lang w:val="it-IT"/>
        </w:rPr>
      </w:pPr>
      <w:r>
        <w:rPr>
          <w:lang w:val="it-IT"/>
        </w:rPr>
        <w:t>5.</w:t>
      </w:r>
      <w:r w:rsidR="001F64D9">
        <w:rPr>
          <w:lang w:val="it-IT"/>
        </w:rPr>
        <w:t xml:space="preserve"> Tavola Rotonda</w:t>
      </w:r>
    </w:p>
    <w:p w14:paraId="4A1DE442" w14:textId="77777777" w:rsidR="00713E27" w:rsidRPr="00713E27" w:rsidRDefault="00713E27" w:rsidP="001F64D9">
      <w:pPr>
        <w:spacing w:after="0" w:line="240" w:lineRule="auto"/>
        <w:rPr>
          <w:lang w:val="it-IT"/>
        </w:rPr>
      </w:pPr>
      <w:r w:rsidRPr="00713E27">
        <w:rPr>
          <w:lang w:val="it-IT"/>
        </w:rPr>
        <w:t>Giacomo Marabiso, Camera di Commercio Italiana a Singapore</w:t>
      </w:r>
    </w:p>
    <w:p w14:paraId="77CA8A3F" w14:textId="77777777" w:rsidR="00D87070" w:rsidRPr="00713E27" w:rsidRDefault="00D87070" w:rsidP="001F64D9">
      <w:pPr>
        <w:spacing w:after="0" w:line="240" w:lineRule="auto"/>
        <w:rPr>
          <w:lang w:val="it-IT"/>
        </w:rPr>
      </w:pPr>
      <w:r w:rsidRPr="00713E27">
        <w:rPr>
          <w:lang w:val="it-IT"/>
        </w:rPr>
        <w:t>Leonardo Nibbi, Università di Firenze</w:t>
      </w:r>
    </w:p>
    <w:p w14:paraId="30267DA9" w14:textId="77777777" w:rsidR="00D87070" w:rsidRDefault="00D87070" w:rsidP="001F64D9">
      <w:pPr>
        <w:spacing w:after="0" w:line="240" w:lineRule="auto"/>
        <w:rPr>
          <w:lang w:val="it-IT"/>
        </w:rPr>
      </w:pPr>
      <w:r w:rsidRPr="00713E27">
        <w:rPr>
          <w:lang w:val="it-IT"/>
        </w:rPr>
        <w:t xml:space="preserve">Michele Bonino, </w:t>
      </w:r>
      <w:r w:rsidR="0031345B">
        <w:rPr>
          <w:lang w:val="it-IT"/>
        </w:rPr>
        <w:t>Politecnico</w:t>
      </w:r>
      <w:r w:rsidRPr="00713E27">
        <w:rPr>
          <w:lang w:val="it-IT"/>
        </w:rPr>
        <w:t xml:space="preserve"> di Torino</w:t>
      </w:r>
    </w:p>
    <w:p w14:paraId="4FAF9017" w14:textId="77777777" w:rsidR="009C7C6C" w:rsidRPr="00713E27" w:rsidRDefault="009C7C6C" w:rsidP="001F64D9">
      <w:pPr>
        <w:spacing w:after="0" w:line="240" w:lineRule="auto"/>
        <w:rPr>
          <w:lang w:val="it-IT"/>
        </w:rPr>
      </w:pPr>
      <w:r>
        <w:rPr>
          <w:lang w:val="it-IT"/>
        </w:rPr>
        <w:t>Alberto Di Minin, Scuola Superiore Sant’Anna – Galileo Galilei Italian Institute</w:t>
      </w:r>
    </w:p>
    <w:p w14:paraId="1D379813" w14:textId="77777777" w:rsidR="00713E27" w:rsidRPr="00713E27" w:rsidRDefault="009C7C6C" w:rsidP="001F64D9">
      <w:pPr>
        <w:spacing w:after="0" w:line="240" w:lineRule="auto"/>
        <w:rPr>
          <w:lang w:val="it-IT"/>
        </w:rPr>
      </w:pPr>
      <w:r>
        <w:rPr>
          <w:lang w:val="it-IT"/>
        </w:rPr>
        <w:t>Paolo Menegazzo</w:t>
      </w:r>
      <w:r w:rsidR="00713E27" w:rsidRPr="00713E27">
        <w:rPr>
          <w:lang w:val="it-IT"/>
        </w:rPr>
        <w:t xml:space="preserve">, </w:t>
      </w:r>
      <w:r w:rsidR="000F31A7">
        <w:rPr>
          <w:lang w:val="it-IT"/>
        </w:rPr>
        <w:t>Autorità di Sistema Portuale del Mare Adriatico Settentrionale</w:t>
      </w:r>
      <w:r w:rsidR="0031345B">
        <w:rPr>
          <w:lang w:val="it-IT"/>
        </w:rPr>
        <w:t xml:space="preserve"> - </w:t>
      </w:r>
      <w:r w:rsidR="000F31A7">
        <w:rPr>
          <w:lang w:val="it-IT"/>
        </w:rPr>
        <w:t>Hydrogen Valley</w:t>
      </w:r>
      <w:r w:rsidR="0031345B">
        <w:rPr>
          <w:lang w:val="it-IT"/>
        </w:rPr>
        <w:t xml:space="preserve"> </w:t>
      </w:r>
    </w:p>
    <w:p w14:paraId="78D1E2F2" w14:textId="77777777" w:rsidR="008F54AE" w:rsidRPr="00713E27" w:rsidRDefault="008F54AE" w:rsidP="008F54AE">
      <w:pPr>
        <w:spacing w:after="0" w:line="240" w:lineRule="auto"/>
        <w:rPr>
          <w:lang w:val="it-IT"/>
        </w:rPr>
      </w:pPr>
      <w:r w:rsidRPr="00713E27">
        <w:rPr>
          <w:lang w:val="it-IT"/>
        </w:rPr>
        <w:t>Patrizia Bianconi, Regione Emilia Romagna</w:t>
      </w:r>
    </w:p>
    <w:p w14:paraId="26FC5A26" w14:textId="77777777" w:rsidR="001F64D9" w:rsidRDefault="001F64D9" w:rsidP="001F64D9">
      <w:pPr>
        <w:spacing w:after="0" w:line="240" w:lineRule="auto"/>
        <w:rPr>
          <w:lang w:val="it-IT"/>
        </w:rPr>
      </w:pPr>
    </w:p>
    <w:p w14:paraId="3A1B1D93" w14:textId="77777777" w:rsidR="008F54AE" w:rsidRDefault="008F54AE" w:rsidP="001F64D9">
      <w:pPr>
        <w:spacing w:after="0" w:line="240" w:lineRule="auto"/>
        <w:rPr>
          <w:lang w:val="it-IT"/>
        </w:rPr>
      </w:pPr>
    </w:p>
    <w:p w14:paraId="3D4A6BF7" w14:textId="77777777" w:rsidR="00713E27" w:rsidRDefault="00713E27" w:rsidP="001F64D9">
      <w:pPr>
        <w:spacing w:after="0" w:line="240" w:lineRule="auto"/>
        <w:rPr>
          <w:lang w:val="it-IT"/>
        </w:rPr>
      </w:pPr>
      <w:r>
        <w:rPr>
          <w:lang w:val="it-IT"/>
        </w:rPr>
        <w:t>Uditori</w:t>
      </w:r>
      <w:r w:rsidR="001F64D9">
        <w:rPr>
          <w:lang w:val="it-IT"/>
        </w:rPr>
        <w:t>:</w:t>
      </w:r>
    </w:p>
    <w:p w14:paraId="6B1CBB38" w14:textId="77777777" w:rsidR="008F54AE" w:rsidRPr="009C7C6C" w:rsidRDefault="008F54AE" w:rsidP="009C7C6C">
      <w:pPr>
        <w:pStyle w:val="Paragrafoelenco"/>
        <w:numPr>
          <w:ilvl w:val="0"/>
          <w:numId w:val="2"/>
        </w:numPr>
        <w:spacing w:after="0" w:line="240" w:lineRule="auto"/>
        <w:rPr>
          <w:lang w:val="it-IT"/>
        </w:rPr>
      </w:pPr>
      <w:r w:rsidRPr="009C7C6C">
        <w:rPr>
          <w:lang w:val="it-IT"/>
        </w:rPr>
        <w:t>Assoreca</w:t>
      </w:r>
    </w:p>
    <w:p w14:paraId="4847410A" w14:textId="77777777" w:rsidR="00713E27" w:rsidRPr="009C7C6C" w:rsidRDefault="00713E27" w:rsidP="009C7C6C">
      <w:pPr>
        <w:pStyle w:val="Paragrafoelenco"/>
        <w:numPr>
          <w:ilvl w:val="0"/>
          <w:numId w:val="2"/>
        </w:numPr>
        <w:spacing w:after="0" w:line="240" w:lineRule="auto"/>
        <w:rPr>
          <w:lang w:val="it-IT"/>
        </w:rPr>
      </w:pPr>
      <w:r w:rsidRPr="009C7C6C">
        <w:rPr>
          <w:lang w:val="it-IT"/>
        </w:rPr>
        <w:t>Energia Futura Confindustria</w:t>
      </w:r>
    </w:p>
    <w:p w14:paraId="7096F379" w14:textId="77777777" w:rsidR="00713E27" w:rsidRPr="009C7C6C" w:rsidRDefault="00713E27" w:rsidP="009C7C6C">
      <w:pPr>
        <w:pStyle w:val="Paragrafoelenco"/>
        <w:numPr>
          <w:ilvl w:val="0"/>
          <w:numId w:val="2"/>
        </w:numPr>
        <w:spacing w:after="0" w:line="240" w:lineRule="auto"/>
        <w:rPr>
          <w:lang w:val="it-IT"/>
        </w:rPr>
      </w:pPr>
      <w:r w:rsidRPr="009C7C6C">
        <w:rPr>
          <w:lang w:val="it-IT"/>
        </w:rPr>
        <w:t>Cisambiente Confindustria</w:t>
      </w:r>
    </w:p>
    <w:p w14:paraId="6A0756CD" w14:textId="77777777" w:rsidR="0005171C" w:rsidRPr="009C7C6C" w:rsidRDefault="0005171C" w:rsidP="009C7C6C">
      <w:pPr>
        <w:pStyle w:val="Paragrafoelenco"/>
        <w:numPr>
          <w:ilvl w:val="0"/>
          <w:numId w:val="2"/>
        </w:numPr>
        <w:spacing w:after="0" w:line="240" w:lineRule="auto"/>
        <w:rPr>
          <w:lang w:val="it-IT"/>
        </w:rPr>
      </w:pPr>
      <w:r w:rsidRPr="009C7C6C">
        <w:rPr>
          <w:lang w:val="it-IT"/>
        </w:rPr>
        <w:t>Camera di Commercio Italiana in Vietnam</w:t>
      </w:r>
    </w:p>
    <w:p w14:paraId="3699DB67" w14:textId="77777777" w:rsidR="00713E27" w:rsidRDefault="001F64D9" w:rsidP="009C7C6C">
      <w:pPr>
        <w:pStyle w:val="Paragrafoelenco"/>
        <w:numPr>
          <w:ilvl w:val="0"/>
          <w:numId w:val="2"/>
        </w:numPr>
        <w:spacing w:after="0" w:line="240" w:lineRule="auto"/>
        <w:rPr>
          <w:lang w:val="it-IT"/>
        </w:rPr>
      </w:pPr>
      <w:r w:rsidRPr="009C7C6C">
        <w:rPr>
          <w:lang w:val="it-IT"/>
        </w:rPr>
        <w:t>Intesa Sanpaolo Innovation Center</w:t>
      </w:r>
    </w:p>
    <w:p w14:paraId="4782CB98" w14:textId="77777777" w:rsidR="008E4D62" w:rsidRPr="009C7C6C" w:rsidRDefault="008E4D62" w:rsidP="009C7C6C">
      <w:pPr>
        <w:pStyle w:val="Paragrafoelenco"/>
        <w:numPr>
          <w:ilvl w:val="0"/>
          <w:numId w:val="2"/>
        </w:numPr>
        <w:spacing w:after="0" w:line="240" w:lineRule="auto"/>
        <w:rPr>
          <w:lang w:val="it-IT"/>
        </w:rPr>
      </w:pPr>
      <w:r>
        <w:rPr>
          <w:lang w:val="it-IT"/>
        </w:rPr>
        <w:t>Fondazione Agrifood &amp; Bioeconomy FVG</w:t>
      </w:r>
    </w:p>
    <w:p w14:paraId="7FC96380" w14:textId="77777777" w:rsidR="008F54AE" w:rsidRPr="009C7C6C" w:rsidRDefault="008F54AE" w:rsidP="009C7C6C">
      <w:pPr>
        <w:pStyle w:val="Paragrafoelenco"/>
        <w:numPr>
          <w:ilvl w:val="0"/>
          <w:numId w:val="2"/>
        </w:numPr>
        <w:spacing w:after="0" w:line="240" w:lineRule="auto"/>
        <w:rPr>
          <w:lang w:val="it-IT"/>
        </w:rPr>
      </w:pPr>
      <w:r w:rsidRPr="009C7C6C">
        <w:rPr>
          <w:lang w:val="it-IT"/>
        </w:rPr>
        <w:t>ISPRA</w:t>
      </w:r>
    </w:p>
    <w:p w14:paraId="6BFB2B2B" w14:textId="77777777" w:rsidR="008F54AE" w:rsidRDefault="008F54AE" w:rsidP="00D87070">
      <w:pPr>
        <w:spacing w:after="0" w:line="240" w:lineRule="auto"/>
        <w:rPr>
          <w:lang w:val="it-IT"/>
        </w:rPr>
      </w:pPr>
    </w:p>
    <w:p w14:paraId="1DB412A0" w14:textId="77777777" w:rsidR="009C7C6C" w:rsidRDefault="009C7C6C" w:rsidP="00D87070">
      <w:pPr>
        <w:spacing w:after="0" w:line="240" w:lineRule="auto"/>
        <w:rPr>
          <w:lang w:val="en-US"/>
        </w:rPr>
      </w:pPr>
    </w:p>
    <w:p w14:paraId="203B3D4C" w14:textId="77777777" w:rsidR="0094075A" w:rsidRPr="009C7C6C" w:rsidRDefault="008F54AE" w:rsidP="00D87070">
      <w:pPr>
        <w:spacing w:after="0" w:line="240" w:lineRule="auto"/>
        <w:rPr>
          <w:lang w:val="en-US"/>
        </w:rPr>
      </w:pPr>
      <w:r w:rsidRPr="009C7C6C">
        <w:rPr>
          <w:lang w:val="en-US"/>
        </w:rPr>
        <w:t>Link diretto al web meeting:</w:t>
      </w:r>
    </w:p>
    <w:p w14:paraId="1BAB56CA" w14:textId="77777777" w:rsidR="009B7185" w:rsidRPr="009C7C6C" w:rsidRDefault="009B7185" w:rsidP="008F54AE">
      <w:pPr>
        <w:spacing w:after="0" w:line="240" w:lineRule="auto"/>
        <w:rPr>
          <w:lang w:val="en-US"/>
        </w:rPr>
      </w:pPr>
    </w:p>
    <w:p w14:paraId="172D567B" w14:textId="77777777" w:rsidR="008F54AE" w:rsidRPr="009C7C6C" w:rsidRDefault="008F54AE" w:rsidP="008F54AE">
      <w:pPr>
        <w:spacing w:after="0" w:line="240" w:lineRule="auto"/>
        <w:rPr>
          <w:lang w:val="en-US"/>
        </w:rPr>
      </w:pPr>
      <w:r w:rsidRPr="009C7C6C">
        <w:rPr>
          <w:lang w:val="en-US"/>
        </w:rPr>
        <w:t>https://us06web.zoom.us/j/89901923248?pwd=TlY0NDFwcGZLOFE1L0MrWDlJTFNMdz09</w:t>
      </w:r>
    </w:p>
    <w:p w14:paraId="415B7105" w14:textId="77777777" w:rsidR="008F54AE" w:rsidRPr="008F54AE" w:rsidRDefault="008F54AE" w:rsidP="008F54AE">
      <w:pPr>
        <w:spacing w:after="0" w:line="240" w:lineRule="auto"/>
        <w:rPr>
          <w:lang w:val="it-IT"/>
        </w:rPr>
      </w:pPr>
      <w:r w:rsidRPr="008F54AE">
        <w:rPr>
          <w:lang w:val="it-IT"/>
        </w:rPr>
        <w:t>ID riunione: 899 0192 3248</w:t>
      </w:r>
    </w:p>
    <w:p w14:paraId="13F3A22D" w14:textId="279D9DC2" w:rsidR="009B7185" w:rsidRDefault="008F54AE" w:rsidP="00D87070">
      <w:pPr>
        <w:spacing w:after="0" w:line="240" w:lineRule="auto"/>
        <w:rPr>
          <w:lang w:val="it-IT"/>
        </w:rPr>
      </w:pPr>
      <w:r w:rsidRPr="008F54AE">
        <w:rPr>
          <w:lang w:val="it-IT"/>
        </w:rPr>
        <w:t>Passcode: 574639</w:t>
      </w:r>
    </w:p>
    <w:p w14:paraId="04A158F1" w14:textId="77777777" w:rsidR="009B7185" w:rsidRDefault="009B7185">
      <w:pPr>
        <w:rPr>
          <w:lang w:val="it-IT"/>
        </w:rPr>
      </w:pPr>
      <w:r>
        <w:rPr>
          <w:lang w:val="it-IT"/>
        </w:rPr>
        <w:br w:type="page"/>
      </w:r>
    </w:p>
    <w:p w14:paraId="3CDDB8B1" w14:textId="77777777" w:rsidR="008F54AE" w:rsidRDefault="009B7185" w:rsidP="00D87070">
      <w:pPr>
        <w:spacing w:after="0" w:line="240" w:lineRule="auto"/>
        <w:rPr>
          <w:lang w:val="it-IT"/>
        </w:rPr>
      </w:pPr>
      <w:r>
        <w:rPr>
          <w:lang w:val="it-IT"/>
        </w:rPr>
        <w:lastRenderedPageBreak/>
        <w:t>Registrazione p</w:t>
      </w:r>
      <w:r w:rsidR="008F54AE">
        <w:rPr>
          <w:lang w:val="it-IT"/>
        </w:rPr>
        <w:t>er il pubblico:</w:t>
      </w:r>
    </w:p>
    <w:p w14:paraId="21033F69" w14:textId="77777777" w:rsidR="008F54AE" w:rsidRDefault="008F54AE" w:rsidP="00D87070">
      <w:pPr>
        <w:spacing w:after="0" w:line="240" w:lineRule="auto"/>
        <w:rPr>
          <w:lang w:val="it-IT"/>
        </w:rPr>
      </w:pPr>
      <w:r>
        <w:rPr>
          <w:lang w:val="it-IT"/>
        </w:rPr>
        <w:t>Iscrizione in due fasi</w:t>
      </w:r>
    </w:p>
    <w:p w14:paraId="14A46235" w14:textId="77777777" w:rsidR="009B7185" w:rsidRDefault="009B7185" w:rsidP="00D87070">
      <w:pPr>
        <w:spacing w:after="0" w:line="240" w:lineRule="auto"/>
        <w:rPr>
          <w:lang w:val="it-IT"/>
        </w:rPr>
      </w:pPr>
    </w:p>
    <w:p w14:paraId="0158548A" w14:textId="77777777" w:rsidR="008F54AE" w:rsidRDefault="008F54AE" w:rsidP="00D87070">
      <w:pPr>
        <w:spacing w:after="0" w:line="240" w:lineRule="auto"/>
        <w:rPr>
          <w:lang w:val="it-IT"/>
        </w:rPr>
      </w:pPr>
      <w:r>
        <w:rPr>
          <w:lang w:val="it-IT"/>
        </w:rPr>
        <w:t xml:space="preserve">Fase 1, su Eventbrite al link: </w:t>
      </w:r>
      <w:hyperlink r:id="rId5" w:history="1">
        <w:r w:rsidRPr="00751A2D">
          <w:rPr>
            <w:rStyle w:val="Collegamentoipertestuale"/>
            <w:lang w:val="it-IT"/>
          </w:rPr>
          <w:t>https://www.eventbrite.it/e/biglietti-nuova-cooperazione-italia-cina-asia-pacifico-per-l-193082453817?aff=ebdssbonlinesearch</w:t>
        </w:r>
      </w:hyperlink>
    </w:p>
    <w:p w14:paraId="34AFD7F9" w14:textId="77777777" w:rsidR="009B7185" w:rsidRDefault="009B7185" w:rsidP="00D87070">
      <w:pPr>
        <w:spacing w:after="0" w:line="240" w:lineRule="auto"/>
        <w:rPr>
          <w:lang w:val="it-IT"/>
        </w:rPr>
      </w:pPr>
    </w:p>
    <w:p w14:paraId="58FD3AE2" w14:textId="77777777" w:rsidR="0094075A" w:rsidRDefault="008F54AE" w:rsidP="00D87070">
      <w:pPr>
        <w:spacing w:after="0" w:line="240" w:lineRule="auto"/>
        <w:rPr>
          <w:lang w:val="it-IT"/>
        </w:rPr>
      </w:pPr>
      <w:r>
        <w:rPr>
          <w:lang w:val="it-IT"/>
        </w:rPr>
        <w:t xml:space="preserve">Fase 2, sulla piattaforma online di Remtech Expo al link </w:t>
      </w:r>
      <w:hyperlink r:id="rId6" w:history="1">
        <w:r w:rsidRPr="00751A2D">
          <w:rPr>
            <w:rStyle w:val="Collegamentoipertestuale"/>
            <w:lang w:val="it-IT"/>
          </w:rPr>
          <w:t>https://remtech.meeters.space/sign-in</w:t>
        </w:r>
      </w:hyperlink>
      <w:r>
        <w:rPr>
          <w:lang w:val="it-IT"/>
        </w:rPr>
        <w:t>, è necessaria la registrazione (Sign up) con Nome, Cognome, Email Password. Una volta effettuata la registrazione</w:t>
      </w:r>
      <w:r w:rsidR="00D35A52">
        <w:rPr>
          <w:lang w:val="it-IT"/>
        </w:rPr>
        <w:t>,</w:t>
      </w:r>
      <w:r>
        <w:rPr>
          <w:lang w:val="it-IT"/>
        </w:rPr>
        <w:t xml:space="preserve"> si può entrare nella piattaforma ed è necessario selezionare la conference room </w:t>
      </w:r>
      <w:r w:rsidR="009B7185">
        <w:rPr>
          <w:lang w:val="it-IT"/>
        </w:rPr>
        <w:t xml:space="preserve">della “tavola rotonda: </w:t>
      </w:r>
      <w:r w:rsidR="009B7185" w:rsidRPr="009B7185">
        <w:rPr>
          <w:i/>
          <w:lang w:val="it-IT"/>
        </w:rPr>
        <w:t>Perchè serve un Nuovo Programma Quadro di Cooperazione per la Transizione Ecologica ed Energetica tra Italia, Cina ed Asia-Pacifico</w:t>
      </w:r>
      <w:r w:rsidR="009B7185">
        <w:rPr>
          <w:lang w:val="it-IT"/>
        </w:rPr>
        <w:t>”</w:t>
      </w:r>
    </w:p>
    <w:p w14:paraId="05C8C3C3" w14:textId="77777777" w:rsidR="009B7185" w:rsidRDefault="009B7185" w:rsidP="00D87070">
      <w:pPr>
        <w:spacing w:after="0" w:line="240" w:lineRule="auto"/>
        <w:rPr>
          <w:lang w:val="it-IT"/>
        </w:rPr>
      </w:pPr>
    </w:p>
    <w:p w14:paraId="020ACEEF" w14:textId="384AFF78" w:rsidR="009B7185" w:rsidRPr="00D87070" w:rsidRDefault="00512460" w:rsidP="00D87070">
      <w:pPr>
        <w:spacing w:after="0" w:line="240" w:lineRule="auto"/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73B1580D" wp14:editId="65D85BEA">
            <wp:extent cx="5727700" cy="29083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185" w:rsidRPr="00D87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00239"/>
    <w:multiLevelType w:val="hybridMultilevel"/>
    <w:tmpl w:val="DE36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50BA"/>
    <w:multiLevelType w:val="hybridMultilevel"/>
    <w:tmpl w:val="69FEC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70"/>
    <w:rsid w:val="0005171C"/>
    <w:rsid w:val="000D2F85"/>
    <w:rsid w:val="000F31A7"/>
    <w:rsid w:val="00174FD4"/>
    <w:rsid w:val="001F64D9"/>
    <w:rsid w:val="0031345B"/>
    <w:rsid w:val="003230EA"/>
    <w:rsid w:val="00415F0A"/>
    <w:rsid w:val="00512460"/>
    <w:rsid w:val="005F5B5F"/>
    <w:rsid w:val="006E115A"/>
    <w:rsid w:val="00713E27"/>
    <w:rsid w:val="0078370D"/>
    <w:rsid w:val="0080118D"/>
    <w:rsid w:val="008E4D62"/>
    <w:rsid w:val="008F54AE"/>
    <w:rsid w:val="0094075A"/>
    <w:rsid w:val="009B7185"/>
    <w:rsid w:val="009C6178"/>
    <w:rsid w:val="009C7C6C"/>
    <w:rsid w:val="00BA2011"/>
    <w:rsid w:val="00C120A4"/>
    <w:rsid w:val="00CA2186"/>
    <w:rsid w:val="00D35A52"/>
    <w:rsid w:val="00D87070"/>
    <w:rsid w:val="00E3293F"/>
    <w:rsid w:val="00E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FAB1"/>
  <w15:docId w15:val="{8699DD4D-934B-41EF-A5F7-A54B45AF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0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5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tech.meeters.space/sign-in" TargetMode="External"/><Relationship Id="rId5" Type="http://schemas.openxmlformats.org/officeDocument/2006/relationships/hyperlink" Target="https://www.eventbrite.it/e/biglietti-nuova-cooperazione-italia-cina-asia-pacifico-per-l-193082453817?aff=ebdssbonline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Roberta Valenziani</cp:lastModifiedBy>
  <cp:revision>2</cp:revision>
  <dcterms:created xsi:type="dcterms:W3CDTF">2021-11-12T17:19:00Z</dcterms:created>
  <dcterms:modified xsi:type="dcterms:W3CDTF">2021-11-12T17:19:00Z</dcterms:modified>
</cp:coreProperties>
</file>